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 муниципальных служащих, замещающих должности муниципальной службы в комитете труда и социальной защиты населения администрации города Ставрополя, и урегулирования конфликта интересов</w:t>
      </w:r>
    </w:p>
    <w:p w:rsid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3BE" w:rsidRDefault="005B6DA0" w:rsidP="0012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соответствии с 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Указ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ом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br/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Федераль</w:t>
      </w:r>
      <w:r w:rsidR="001233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ным законом от 02.03.2007 №25-ФЗ «О муниципальной службе в Российской Федерации»,  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Федеральн</w:t>
      </w:r>
      <w:r w:rsidR="001233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ым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закон</w:t>
      </w:r>
      <w:r w:rsidR="001233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ом</w:t>
      </w:r>
      <w:r w:rsidRPr="005B6DA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от 25 декабря 2008 г. № 273-ФЗ «О противодействии коррупции»</w:t>
      </w:r>
      <w:r w:rsidR="001233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постановлением администрации города Ставрополя от 18.04.2011 № 1012 «</w:t>
      </w:r>
      <w:r w:rsidR="001233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</w:t>
      </w:r>
      <w:r w:rsidR="001233BE">
        <w:rPr>
          <w:rFonts w:ascii="Times New Roman" w:hAnsi="Times New Roman" w:cs="Times New Roman"/>
          <w:sz w:val="28"/>
          <w:szCs w:val="28"/>
        </w:rPr>
        <w:t xml:space="preserve">есов» в комитете труда и социальной защиты населения администрации города Ставрополя (далее – комитет) утвержден состав комиссии по соблюдению требований </w:t>
      </w:r>
      <w:r w:rsidR="001233B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  <w:r w:rsidR="001233BE">
        <w:rPr>
          <w:rFonts w:ascii="Times New Roman" w:hAnsi="Times New Roman" w:cs="Times New Roman"/>
          <w:sz w:val="28"/>
          <w:szCs w:val="28"/>
        </w:rPr>
        <w:t xml:space="preserve">, </w:t>
      </w:r>
      <w:r w:rsidR="001233BE">
        <w:rPr>
          <w:rFonts w:ascii="Times New Roman" w:hAnsi="Times New Roman" w:cs="Times New Roman"/>
          <w:bCs/>
          <w:sz w:val="28"/>
          <w:szCs w:val="28"/>
        </w:rPr>
        <w:t>замещающих должности муниципальной службы в комитете труда и социальной защиты населения администрации города Ставрополя, и урегулирования конфликта интересов</w:t>
      </w:r>
      <w:r w:rsidR="001233BE">
        <w:rPr>
          <w:rFonts w:ascii="Times New Roman" w:hAnsi="Times New Roman" w:cs="Times New Roman"/>
          <w:bCs/>
          <w:sz w:val="28"/>
          <w:szCs w:val="28"/>
        </w:rPr>
        <w:t xml:space="preserve"> (далее - комиссия).</w:t>
      </w:r>
    </w:p>
    <w:p w:rsidR="005B6DA0" w:rsidRDefault="001233BE" w:rsidP="00123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Созданная в комитете комиссия руководствуется в своей деятельности Положением о </w:t>
      </w:r>
      <w:r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 вышеуказанным постановлением администрации города Ставрополя.</w:t>
      </w:r>
    </w:p>
    <w:p w:rsid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DA0">
        <w:rPr>
          <w:rFonts w:ascii="Times New Roman" w:hAnsi="Times New Roman" w:cs="Times New Roman"/>
          <w:bCs/>
          <w:sz w:val="28"/>
          <w:szCs w:val="28"/>
        </w:rPr>
        <w:t>Основн</w:t>
      </w:r>
      <w:r w:rsidR="001233BE">
        <w:rPr>
          <w:rFonts w:ascii="Times New Roman" w:hAnsi="Times New Roman" w:cs="Times New Roman"/>
          <w:bCs/>
          <w:sz w:val="28"/>
          <w:szCs w:val="28"/>
        </w:rPr>
        <w:t>ыми задачами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B6DA0">
        <w:rPr>
          <w:rFonts w:ascii="Times New Roman" w:hAnsi="Times New Roman" w:cs="Times New Roman"/>
          <w:bCs/>
          <w:sz w:val="28"/>
          <w:szCs w:val="28"/>
        </w:rPr>
        <w:t>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B6DA0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6DA0" w:rsidRP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DA0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соблюдения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комитете</w:t>
      </w:r>
      <w:r w:rsidR="001233B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5B6DA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B6DA0">
        <w:rPr>
          <w:rFonts w:ascii="Times New Roman" w:hAnsi="Times New Roman" w:cs="Times New Roman"/>
          <w:bCs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B6DA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B6DA0">
        <w:rPr>
          <w:rFonts w:ascii="Times New Roman" w:hAnsi="Times New Roman" w:cs="Times New Roman"/>
          <w:bCs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B6DA0" w:rsidRP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DA0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мер по предупреждению коррупции.</w:t>
      </w:r>
    </w:p>
    <w:p w:rsidR="005B6DA0" w:rsidRPr="005B6DA0" w:rsidRDefault="005B6DA0" w:rsidP="005B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DA0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B6DA0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6DA0">
        <w:rPr>
          <w:rFonts w:ascii="Times New Roman" w:hAnsi="Times New Roman" w:cs="Times New Roman"/>
          <w:bCs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 в о</w:t>
      </w:r>
      <w:r>
        <w:rPr>
          <w:rFonts w:ascii="Times New Roman" w:hAnsi="Times New Roman" w:cs="Times New Roman"/>
          <w:bCs/>
          <w:sz w:val="28"/>
          <w:szCs w:val="28"/>
        </w:rPr>
        <w:t>тношении муниципальных служащих комитета</w:t>
      </w:r>
    </w:p>
    <w:p w:rsidR="001233BE" w:rsidRPr="001233BE" w:rsidRDefault="001233BE" w:rsidP="001233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8"/>
          <w:szCs w:val="28"/>
        </w:rPr>
      </w:pPr>
      <w:r w:rsidRPr="001233BE">
        <w:rPr>
          <w:color w:val="242424"/>
          <w:sz w:val="28"/>
          <w:szCs w:val="28"/>
        </w:rPr>
        <w:lastRenderedPageBreak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 информация о совершении указанного действия (бездействия) и подтверждающие такой факт документы передается в правоприменительные органы в 3-дневный срок, а при необходимости - немедленно.</w:t>
      </w:r>
    </w:p>
    <w:p w:rsidR="001233BE" w:rsidRPr="009D023B" w:rsidRDefault="001233BE" w:rsidP="001233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242424"/>
          <w:sz w:val="28"/>
          <w:szCs w:val="28"/>
        </w:rPr>
      </w:pPr>
      <w:r w:rsidRPr="001233BE">
        <w:rPr>
          <w:color w:val="242424"/>
          <w:sz w:val="28"/>
          <w:szCs w:val="28"/>
        </w:rPr>
        <w:t>В случае установления комиссией признаков дисциплинарного проступка в действии (бездействии) муниципального служащего решается вопрос о применении к муниципальному служащему мер ответственности, предусмотренных нормативными</w:t>
      </w:r>
      <w:r>
        <w:rPr>
          <w:color w:val="242424"/>
        </w:rPr>
        <w:t xml:space="preserve"> </w:t>
      </w:r>
      <w:r w:rsidRPr="009D023B">
        <w:rPr>
          <w:color w:val="242424"/>
          <w:sz w:val="28"/>
          <w:szCs w:val="28"/>
        </w:rPr>
        <w:t>правовыми актами Российской Федерации.</w:t>
      </w:r>
    </w:p>
    <w:p w:rsidR="009D023B" w:rsidRPr="009D023B" w:rsidRDefault="009D023B" w:rsidP="009D023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9D02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023B" w:rsidRPr="009D023B" w:rsidRDefault="009D023B" w:rsidP="009D023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0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вопросам, связанным с работой комиссии,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Pr="009D0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обращаться в комитет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труда и социальной защиты населения администрации </w:t>
      </w:r>
      <w:r w:rsidRPr="009D0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Ставрополя по телефону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D0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9D0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-33.</w:t>
      </w:r>
    </w:p>
    <w:p w:rsidR="00C71F80" w:rsidRPr="005B6DA0" w:rsidRDefault="00C71F80">
      <w:bookmarkStart w:id="0" w:name="_GoBack"/>
      <w:bookmarkEnd w:id="0"/>
    </w:p>
    <w:sectPr w:rsidR="00C71F80" w:rsidRPr="005B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0"/>
    <w:rsid w:val="001233BE"/>
    <w:rsid w:val="005B6DA0"/>
    <w:rsid w:val="009D023B"/>
    <w:rsid w:val="00C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D322CC1ACFBFD4DD8C9740C6EE2C2FDC7D363F753F5415016FC9799VEv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2016-12-29T06:48:00Z</dcterms:created>
  <dcterms:modified xsi:type="dcterms:W3CDTF">2016-12-29T07:13:00Z</dcterms:modified>
</cp:coreProperties>
</file>